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3E21092" w14:textId="4A2EAF98" w:rsidR="00A01CDB" w:rsidRDefault="00CD422C" w:rsidP="0066765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Electrical Energy </w:t>
                            </w:r>
                            <w:bookmarkStart w:id="0" w:name="_GoBack"/>
                            <w:bookmarkEnd w:id="0"/>
                          </w:p>
                          <w:p w14:paraId="5E81D55C" w14:textId="7A15D6F8" w:rsidR="00CD422C" w:rsidRPr="00A01CDB" w:rsidRDefault="00E942B0" w:rsidP="00CD42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(EE04</w:t>
                            </w:r>
                            <w:r w:rsidR="00CD422C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3E21092" w14:textId="4A2EAF98" w:rsidR="00A01CDB" w:rsidRDefault="00CD422C" w:rsidP="0066765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Electrical Energy </w:t>
                      </w:r>
                      <w:bookmarkStart w:id="1" w:name="_GoBack"/>
                      <w:bookmarkEnd w:id="1"/>
                    </w:p>
                    <w:p w14:paraId="5E81D55C" w14:textId="7A15D6F8" w:rsidR="00CD422C" w:rsidRPr="00A01CDB" w:rsidRDefault="00E942B0" w:rsidP="00CD42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(EE04</w:t>
                      </w:r>
                      <w:r w:rsidR="00CD422C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E942B0" w:rsidRPr="00E942B0" w14:paraId="6E2B32AB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BC98CCC" w14:textId="77777777" w:rsidR="00E942B0" w:rsidRPr="00E942B0" w:rsidRDefault="00E942B0" w:rsidP="00E942B0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942B0">
              <w:rPr>
                <w:rFonts w:ascii="Calibri" w:eastAsia="Calibri" w:hAnsi="Calibri" w:cs="Calibri"/>
                <w:b/>
                <w:bCs/>
              </w:rPr>
              <w:t>Fact Sheet EE04: Purchase mini bars that are highly efficient with electricity consumption of less than 1.5 kWh/day or electrical power less than 65 Watt</w:t>
            </w:r>
          </w:p>
        </w:tc>
      </w:tr>
      <w:tr w:rsidR="00E942B0" w:rsidRPr="00E942B0" w14:paraId="611DF8DE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A43ABAE" w14:textId="77777777" w:rsidR="00E942B0" w:rsidRPr="00E942B0" w:rsidRDefault="00E942B0" w:rsidP="00E942B0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942B0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E942B0" w:rsidRPr="00E942B0" w14:paraId="73946BF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E14180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E942B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9AB812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E942B0">
              <w:rPr>
                <w:rFonts w:ascii="Calibri" w:eastAsia="Calibri" w:hAnsi="Calibri" w:cs="Calibri"/>
                <w:color w:val="000000"/>
                <w:lang w:val="en-CA"/>
              </w:rPr>
              <w:t>Reduce the electrical energy consumption in guestrooms</w:t>
            </w:r>
          </w:p>
        </w:tc>
      </w:tr>
      <w:tr w:rsidR="00E942B0" w:rsidRPr="00E942B0" w14:paraId="1B907DD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FE01DA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E942B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99C110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E942B0">
              <w:rPr>
                <w:rFonts w:ascii="Calibri" w:eastAsia="Calibri" w:hAnsi="Calibri" w:cs="Calibri"/>
                <w:color w:val="000000"/>
                <w:lang w:val="en-CA"/>
              </w:rPr>
              <w:t>Gradually replace existing older mini bars with newer more efficient models</w:t>
            </w:r>
          </w:p>
        </w:tc>
      </w:tr>
      <w:tr w:rsidR="00E942B0" w:rsidRPr="00E942B0" w14:paraId="6BA2207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38AB34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E942B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0C944D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E942B0">
              <w:rPr>
                <w:rFonts w:ascii="Calibri" w:eastAsia="Calibri" w:hAnsi="Calibri" w:cs="Arial"/>
              </w:rPr>
              <w:t>None</w:t>
            </w:r>
          </w:p>
        </w:tc>
      </w:tr>
      <w:tr w:rsidR="00E942B0" w:rsidRPr="00E942B0" w14:paraId="1CC5D5E7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5C474E9" w14:textId="77777777" w:rsidR="00E942B0" w:rsidRPr="00E942B0" w:rsidRDefault="00E942B0" w:rsidP="00E942B0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942B0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E942B0" w:rsidRPr="00E942B0" w14:paraId="3FF1F3D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ABCECA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E942B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290D5A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E942B0">
              <w:rPr>
                <w:rFonts w:ascii="Calibri" w:eastAsia="Calibri" w:hAnsi="Calibri" w:cs="Calibri"/>
                <w:color w:val="000000"/>
              </w:rPr>
              <w:t>Low complexity, off-the-shelf plugin in replacements</w:t>
            </w:r>
          </w:p>
        </w:tc>
      </w:tr>
      <w:tr w:rsidR="00E942B0" w:rsidRPr="00E942B0" w14:paraId="27A9A64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233C4B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E942B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CCD8E6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E942B0">
              <w:rPr>
                <w:rFonts w:ascii="Calibri" w:eastAsia="Calibri" w:hAnsi="Calibri" w:cs="Calibri"/>
                <w:color w:val="000000"/>
              </w:rPr>
              <w:t>New high efficiency minibars</w:t>
            </w:r>
          </w:p>
        </w:tc>
      </w:tr>
      <w:tr w:rsidR="00E942B0" w:rsidRPr="00E942B0" w14:paraId="7145237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5BD605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E942B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2E3F75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E942B0">
              <w:rPr>
                <w:rFonts w:ascii="Calibri" w:eastAsia="Calibri" w:hAnsi="Calibri" w:cs="Calibri"/>
                <w:color w:val="000000"/>
              </w:rPr>
              <w:t>Labor and housekeeping staff</w:t>
            </w:r>
          </w:p>
        </w:tc>
      </w:tr>
      <w:tr w:rsidR="00E942B0" w:rsidRPr="00E942B0" w14:paraId="29BF008A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46ECD1A" w14:textId="77777777" w:rsidR="00E942B0" w:rsidRPr="00E942B0" w:rsidRDefault="00E942B0" w:rsidP="00E942B0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942B0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E942B0" w:rsidRPr="00E942B0" w14:paraId="4544462B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847A6A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E942B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58E48A" w14:textId="77777777" w:rsidR="00E942B0" w:rsidRPr="00E942B0" w:rsidRDefault="00E942B0" w:rsidP="00E942B0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E942B0">
              <w:rPr>
                <w:rFonts w:ascii="Calibri" w:eastAsia="Calibri" w:hAnsi="Calibri" w:cs="Arial"/>
              </w:rPr>
              <w:t>None</w:t>
            </w:r>
          </w:p>
        </w:tc>
      </w:tr>
      <w:tr w:rsidR="00E942B0" w:rsidRPr="00E942B0" w14:paraId="52D96475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44B6C3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E942B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Economic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243A32" w14:textId="77777777" w:rsidR="00E942B0" w:rsidRPr="00E942B0" w:rsidRDefault="00E942B0" w:rsidP="00E942B0">
            <w:pPr>
              <w:spacing w:before="200" w:after="0" w:line="264" w:lineRule="auto"/>
              <w:rPr>
                <w:rFonts w:ascii="Calibri" w:eastAsia="Calibri" w:hAnsi="Calibri" w:cs="Arial"/>
              </w:rPr>
            </w:pPr>
            <w:r w:rsidRPr="00E942B0">
              <w:rPr>
                <w:rFonts w:ascii="Calibri" w:eastAsia="Calibri" w:hAnsi="Calibri" w:cs="Arial"/>
              </w:rPr>
              <w:t>High CAPEX, no special OPEX, high expected annual savings</w:t>
            </w:r>
          </w:p>
        </w:tc>
      </w:tr>
      <w:tr w:rsidR="00E942B0" w:rsidRPr="00E942B0" w14:paraId="2B9EDF15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EFC39A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E942B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2FE8C1" w14:textId="77777777" w:rsidR="00E942B0" w:rsidRPr="00E942B0" w:rsidRDefault="00E942B0" w:rsidP="00E942B0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E942B0">
              <w:rPr>
                <w:rFonts w:ascii="Arial" w:eastAsia="Times New Roman" w:hAnsi="Arial" w:cs="Times New Roman"/>
                <w:color w:val="000000"/>
                <w:lang w:eastAsia="da-DK"/>
              </w:rPr>
              <w:t>Simple intervention</w:t>
            </w:r>
          </w:p>
          <w:p w14:paraId="4600E6B1" w14:textId="77777777" w:rsidR="00E942B0" w:rsidRPr="00E942B0" w:rsidRDefault="00E942B0" w:rsidP="00E942B0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E942B0">
              <w:rPr>
                <w:rFonts w:ascii="Arial" w:eastAsia="Times New Roman" w:hAnsi="Arial" w:cs="Times New Roman"/>
                <w:color w:val="000000"/>
                <w:lang w:eastAsia="da-DK"/>
              </w:rPr>
              <w:t>Can be done in accordance with the hotel’ upgrading policy</w:t>
            </w:r>
          </w:p>
        </w:tc>
      </w:tr>
      <w:tr w:rsidR="00E942B0" w:rsidRPr="00E942B0" w14:paraId="311C1CE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E0E6C0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E942B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00F71E" w14:textId="77777777" w:rsidR="00E942B0" w:rsidRPr="00E942B0" w:rsidRDefault="00E942B0" w:rsidP="00E942B0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E942B0">
              <w:rPr>
                <w:rFonts w:ascii="Arial" w:eastAsia="Times New Roman" w:hAnsi="Arial" w:cs="Times New Roman"/>
                <w:color w:val="000000"/>
                <w:lang w:eastAsia="da-DK"/>
              </w:rPr>
              <w:t>Full replacement of all the mini bars would take a relatively long time</w:t>
            </w:r>
          </w:p>
          <w:p w14:paraId="3B15098C" w14:textId="77777777" w:rsidR="00E942B0" w:rsidRPr="00E942B0" w:rsidRDefault="00E942B0" w:rsidP="00E942B0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E942B0">
              <w:rPr>
                <w:rFonts w:ascii="Arial" w:eastAsia="Times New Roman" w:hAnsi="Arial" w:cs="Times New Roman"/>
                <w:color w:val="000000"/>
                <w:lang w:eastAsia="da-DK"/>
              </w:rPr>
              <w:t>Actual savings would depend on the actual condition of existing minibars</w:t>
            </w:r>
          </w:p>
        </w:tc>
      </w:tr>
      <w:tr w:rsidR="00E942B0" w:rsidRPr="00E942B0" w14:paraId="553EAAB7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E8E5424" w14:textId="77777777" w:rsidR="00E942B0" w:rsidRPr="00E942B0" w:rsidRDefault="00E942B0" w:rsidP="00E942B0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942B0">
              <w:rPr>
                <w:rFonts w:ascii="Calibri" w:eastAsia="Calibri" w:hAnsi="Calibri" w:cs="Calibri"/>
                <w:b/>
                <w:bCs/>
              </w:rPr>
              <w:t>Impacts</w:t>
            </w:r>
          </w:p>
        </w:tc>
      </w:tr>
      <w:tr w:rsidR="00E942B0" w:rsidRPr="00E942B0" w14:paraId="0B1670B3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280CD0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E942B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807BB3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  <w:lang w:bidi="ar-EG"/>
              </w:rPr>
            </w:pPr>
            <w:r w:rsidRPr="00E942B0">
              <w:rPr>
                <w:rFonts w:ascii="Calibri" w:eastAsia="Calibri" w:hAnsi="Calibri" w:cs="Arial"/>
                <w:lang w:bidi="ar-EG"/>
              </w:rPr>
              <w:t>Pollution reduction by avoiding CO</w:t>
            </w:r>
            <w:r w:rsidRPr="00E942B0">
              <w:rPr>
                <w:rFonts w:ascii="Calibri" w:eastAsia="Calibri" w:hAnsi="Calibri" w:cs="Arial"/>
                <w:vertAlign w:val="subscript"/>
                <w:lang w:bidi="ar-EG"/>
              </w:rPr>
              <w:t>2</w:t>
            </w:r>
            <w:r w:rsidRPr="00E942B0">
              <w:rPr>
                <w:rFonts w:ascii="Calibri" w:eastAsia="Calibri" w:hAnsi="Calibri" w:cs="Arial"/>
                <w:lang w:bidi="ar-EG"/>
              </w:rPr>
              <w:t xml:space="preserve"> emissions</w:t>
            </w:r>
          </w:p>
        </w:tc>
      </w:tr>
      <w:tr w:rsidR="00E942B0" w:rsidRPr="00E942B0" w14:paraId="2881F933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EE4171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  <w:rtl/>
              </w:rPr>
            </w:pPr>
            <w:r w:rsidRPr="00E942B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5171A8" w14:textId="77777777" w:rsidR="00E942B0" w:rsidRPr="00E942B0" w:rsidRDefault="00E942B0" w:rsidP="00E942B0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E942B0">
              <w:rPr>
                <w:rFonts w:ascii="Calibri" w:eastAsia="Calibri" w:hAnsi="Calibri" w:cs="Arial"/>
              </w:rPr>
              <w:t>None</w:t>
            </w:r>
          </w:p>
        </w:tc>
      </w:tr>
    </w:tbl>
    <w:p w14:paraId="146685DB" w14:textId="77777777" w:rsidR="00D14B71" w:rsidRPr="00D14B71" w:rsidRDefault="00D14B71" w:rsidP="00D14B71">
      <w:pPr>
        <w:rPr>
          <w:lang w:val="en-GB"/>
        </w:rPr>
      </w:pPr>
    </w:p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E9D52" w14:textId="77777777" w:rsidR="001E3651" w:rsidRDefault="001E3651">
      <w:r>
        <w:separator/>
      </w:r>
    </w:p>
  </w:endnote>
  <w:endnote w:type="continuationSeparator" w:id="0">
    <w:p w14:paraId="307C4857" w14:textId="77777777" w:rsidR="001E3651" w:rsidRDefault="001E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19F28044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65C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8341E" w14:textId="77777777" w:rsidR="001E3651" w:rsidRDefault="001E3651">
      <w:r>
        <w:separator/>
      </w:r>
    </w:p>
  </w:footnote>
  <w:footnote w:type="continuationSeparator" w:id="0">
    <w:p w14:paraId="33156241" w14:textId="77777777" w:rsidR="001E3651" w:rsidRDefault="001E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7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8"/>
  </w:num>
  <w:num w:numId="5">
    <w:abstractNumId w:val="12"/>
  </w:num>
  <w:num w:numId="6">
    <w:abstractNumId w:val="25"/>
  </w:num>
  <w:num w:numId="7">
    <w:abstractNumId w:val="0"/>
  </w:num>
  <w:num w:numId="8">
    <w:abstractNumId w:val="22"/>
  </w:num>
  <w:num w:numId="9">
    <w:abstractNumId w:val="28"/>
  </w:num>
  <w:num w:numId="10">
    <w:abstractNumId w:val="10"/>
  </w:num>
  <w:num w:numId="11">
    <w:abstractNumId w:val="18"/>
  </w:num>
  <w:num w:numId="12">
    <w:abstractNumId w:val="35"/>
  </w:num>
  <w:num w:numId="13">
    <w:abstractNumId w:val="11"/>
  </w:num>
  <w:num w:numId="14">
    <w:abstractNumId w:val="31"/>
  </w:num>
  <w:num w:numId="15">
    <w:abstractNumId w:val="14"/>
  </w:num>
  <w:num w:numId="16">
    <w:abstractNumId w:val="21"/>
  </w:num>
  <w:num w:numId="17">
    <w:abstractNumId w:val="29"/>
  </w:num>
  <w:num w:numId="18">
    <w:abstractNumId w:val="13"/>
  </w:num>
  <w:num w:numId="19">
    <w:abstractNumId w:val="16"/>
  </w:num>
  <w:num w:numId="20">
    <w:abstractNumId w:val="34"/>
  </w:num>
  <w:num w:numId="21">
    <w:abstractNumId w:val="3"/>
  </w:num>
  <w:num w:numId="22">
    <w:abstractNumId w:val="27"/>
  </w:num>
  <w:num w:numId="23">
    <w:abstractNumId w:val="30"/>
  </w:num>
  <w:num w:numId="24">
    <w:abstractNumId w:val="23"/>
  </w:num>
  <w:num w:numId="25">
    <w:abstractNumId w:val="15"/>
  </w:num>
  <w:num w:numId="26">
    <w:abstractNumId w:val="24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20"/>
  </w:num>
  <w:num w:numId="32">
    <w:abstractNumId w:val="9"/>
  </w:num>
  <w:num w:numId="33">
    <w:abstractNumId w:val="36"/>
  </w:num>
  <w:num w:numId="34">
    <w:abstractNumId w:val="6"/>
  </w:num>
  <w:num w:numId="35">
    <w:abstractNumId w:val="32"/>
  </w:num>
  <w:num w:numId="36">
    <w:abstractNumId w:val="19"/>
  </w:num>
  <w:num w:numId="37">
    <w:abstractNumId w:val="5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029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4B0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651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65C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E3D"/>
    <w:rsid w:val="00B64EEB"/>
    <w:rsid w:val="00B6572D"/>
    <w:rsid w:val="00B658CB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02"/>
    <w:rsid w:val="00CC28FC"/>
    <w:rsid w:val="00CC38F3"/>
    <w:rsid w:val="00CC4E90"/>
    <w:rsid w:val="00CC5775"/>
    <w:rsid w:val="00CC57F2"/>
    <w:rsid w:val="00CC74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2B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F48"/>
    <w:rsid w:val="00F9520A"/>
    <w:rsid w:val="00F95485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EDF3B5AA-03A3-4F65-94ED-7B894CF5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2021-08-17T11:48:00Z</dcterms:created>
  <dcterms:modified xsi:type="dcterms:W3CDTF">2021-08-17T13:21:00Z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